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color w:val="23bbd3"/>
          <w:sz w:val="28"/>
          <w:szCs w:val="28"/>
        </w:rPr>
      </w:pPr>
      <w:r w:rsidDel="00000000" w:rsidR="00000000" w:rsidRPr="00000000">
        <w:rPr>
          <w:rFonts w:ascii="Marcellus" w:cs="Marcellus" w:eastAsia="Marcellus" w:hAnsi="Marcellus"/>
          <w:color w:val="202020"/>
        </w:rPr>
        <w:drawing>
          <wp:inline distB="114300" distT="114300" distL="114300" distR="114300">
            <wp:extent cx="3567113" cy="1422105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567113" cy="142210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color w:val="23bbd3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color w:val="23bbd3"/>
          <w:sz w:val="28"/>
          <w:szCs w:val="28"/>
        </w:rPr>
      </w:pPr>
      <w:r w:rsidDel="00000000" w:rsidR="00000000" w:rsidRPr="00000000">
        <w:rPr>
          <w:color w:val="23bbd3"/>
          <w:sz w:val="28"/>
          <w:szCs w:val="28"/>
          <w:rtl w:val="0"/>
        </w:rPr>
        <w:t xml:space="preserve">Email Template for Practitioners The Perfect Peel Superblend</w:t>
      </w:r>
    </w:p>
    <w:p w:rsidR="00000000" w:rsidDel="00000000" w:rsidP="00000000" w:rsidRDefault="00000000" w:rsidRPr="00000000" w14:paraId="00000004">
      <w:pPr>
        <w:rPr>
          <w:color w:val="23bbd3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We are excited to announce the arrival of our latest skin rejuvenating treatment, The Perfect Peel® Superblend, an incredible hybrid chemical peel that works at both medium and superficial depths.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The Perfect Peel® Superblend is the UK’s first medium-depth, medical-grade chemical peel to blend Glutathione with 8 acids and resorcinol to </w:t>
      </w:r>
      <w:r w:rsidDel="00000000" w:rsidR="00000000" w:rsidRPr="00000000">
        <w:rPr>
          <w:rFonts w:ascii="Open Sans" w:cs="Open Sans" w:eastAsia="Open Sans" w:hAnsi="Open Sans"/>
          <w:color w:val="262626"/>
          <w:highlight w:val="white"/>
          <w:rtl w:val="0"/>
        </w:rPr>
        <w:t xml:space="preserve">produce maximum results with minimal risks.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Open Sans" w:cs="Open Sans" w:eastAsia="Open Sans" w:hAnsi="Open Sans"/>
          <w:color w:val="262626"/>
          <w:highlight w:val="white"/>
        </w:rPr>
      </w:pPr>
      <w:r w:rsidDel="00000000" w:rsidR="00000000" w:rsidRPr="00000000">
        <w:rPr>
          <w:rFonts w:ascii="Open Sans" w:cs="Open Sans" w:eastAsia="Open Sans" w:hAnsi="Open Sans"/>
          <w:color w:val="262626"/>
          <w:highlight w:val="white"/>
          <w:rtl w:val="0"/>
        </w:rPr>
        <w:t xml:space="preserve">The Perfect Peel® Superblend tackles a variety of skin concerns, including fine lines and wrinkles, enlarged pores, acne and acne scarring, rosacea, sun damage and melasma. </w:t>
      </w:r>
      <w:r w:rsidDel="00000000" w:rsidR="00000000" w:rsidRPr="00000000">
        <w:rPr>
          <w:rFonts w:ascii="Open Sans" w:cs="Open Sans" w:eastAsia="Open Sans" w:hAnsi="Open Sans"/>
          <w:rtl w:val="0"/>
        </w:rPr>
        <w:t xml:space="preserve">It is an in</w:t>
      </w:r>
      <w:r w:rsidDel="00000000" w:rsidR="00000000" w:rsidRPr="00000000">
        <w:rPr>
          <w:rFonts w:ascii="Open Sans" w:cs="Open Sans" w:eastAsia="Open Sans" w:hAnsi="Open Sans"/>
          <w:color w:val="262626"/>
          <w:rtl w:val="0"/>
        </w:rPr>
        <w:t xml:space="preserve">clusive peel that can be safely used across all Fitzpatrick scale types.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Open Sans" w:cs="Open Sans" w:eastAsia="Open Sans" w:hAnsi="Open Sans"/>
          <w:color w:val="26262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Open Sans" w:cs="Open Sans" w:eastAsia="Open Sans" w:hAnsi="Open Sans"/>
          <w:color w:val="262626"/>
        </w:rPr>
      </w:pPr>
      <w:r w:rsidDel="00000000" w:rsidR="00000000" w:rsidRPr="00000000">
        <w:rPr>
          <w:rFonts w:ascii="Open Sans" w:cs="Open Sans" w:eastAsia="Open Sans" w:hAnsi="Open Sans"/>
          <w:color w:val="262626"/>
          <w:rtl w:val="0"/>
        </w:rPr>
        <w:t xml:space="preserve">The peel requires no period of skin preparation, takes 15 minutes to apply, and after less than a week skin tone, texture and elasticity is visibly improved, with full results after 28 days.</w:t>
      </w:r>
    </w:p>
    <w:p w:rsidR="00000000" w:rsidDel="00000000" w:rsidP="00000000" w:rsidRDefault="00000000" w:rsidRPr="00000000" w14:paraId="0000000C">
      <w:pPr>
        <w:rPr>
          <w:rFonts w:ascii="Marcellus" w:cs="Marcellus" w:eastAsia="Marcellus" w:hAnsi="Marcellus"/>
          <w:color w:val="2020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pBdr>
          <w:top w:color="auto" w:space="0" w:sz="0" w:val="none"/>
          <w:left w:color="auto" w:space="0" w:sz="0" w:val="none"/>
          <w:bottom w:color="auto" w:space="13" w:sz="0" w:val="none"/>
          <w:right w:color="auto" w:space="0" w:sz="0" w:val="none"/>
        </w:pBdr>
        <w:shd w:fill="ffffff" w:val="clear"/>
        <w:ind w:left="720" w:hanging="360"/>
        <w:rPr>
          <w:rFonts w:ascii="Marcellus" w:cs="Marcellus" w:eastAsia="Marcellus" w:hAnsi="Marcellus"/>
          <w:color w:val="202020"/>
          <w:sz w:val="20"/>
          <w:szCs w:val="20"/>
        </w:rPr>
      </w:pPr>
      <w:r w:rsidDel="00000000" w:rsidR="00000000" w:rsidRPr="00000000">
        <w:rPr>
          <w:rFonts w:ascii="Marcellus" w:cs="Marcellus" w:eastAsia="Marcellus" w:hAnsi="Marcellus"/>
          <w:color w:val="202020"/>
          <w:sz w:val="20"/>
          <w:szCs w:val="20"/>
          <w:rtl w:val="0"/>
        </w:rPr>
        <w:t xml:space="preserve">Improves tone and texture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pBdr>
          <w:top w:color="auto" w:space="0" w:sz="0" w:val="none"/>
          <w:left w:color="auto" w:space="0" w:sz="0" w:val="none"/>
          <w:bottom w:color="auto" w:space="13" w:sz="0" w:val="none"/>
          <w:right w:color="auto" w:space="0" w:sz="0" w:val="none"/>
        </w:pBdr>
        <w:shd w:fill="ffffff" w:val="clear"/>
        <w:ind w:left="720" w:hanging="360"/>
        <w:rPr>
          <w:rFonts w:ascii="Marcellus" w:cs="Marcellus" w:eastAsia="Marcellus" w:hAnsi="Marcellus"/>
          <w:color w:val="202020"/>
          <w:sz w:val="20"/>
          <w:szCs w:val="20"/>
        </w:rPr>
      </w:pPr>
      <w:r w:rsidDel="00000000" w:rsidR="00000000" w:rsidRPr="00000000">
        <w:rPr>
          <w:rFonts w:ascii="Marcellus" w:cs="Marcellus" w:eastAsia="Marcellus" w:hAnsi="Marcellus"/>
          <w:color w:val="202020"/>
          <w:sz w:val="20"/>
          <w:szCs w:val="20"/>
          <w:rtl w:val="0"/>
        </w:rPr>
        <w:t xml:space="preserve">Brightens skin  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color="auto" w:space="0" w:sz="0" w:val="none"/>
          <w:left w:color="auto" w:space="0" w:sz="0" w:val="none"/>
          <w:bottom w:color="auto" w:space="13" w:sz="0" w:val="none"/>
          <w:right w:color="auto" w:space="0" w:sz="0" w:val="none"/>
        </w:pBdr>
        <w:shd w:fill="ffffff" w:val="clear"/>
        <w:ind w:left="720" w:hanging="360"/>
        <w:rPr>
          <w:rFonts w:ascii="Marcellus" w:cs="Marcellus" w:eastAsia="Marcellus" w:hAnsi="Marcellus"/>
          <w:color w:val="202020"/>
          <w:sz w:val="20"/>
          <w:szCs w:val="20"/>
        </w:rPr>
      </w:pPr>
      <w:r w:rsidDel="00000000" w:rsidR="00000000" w:rsidRPr="00000000">
        <w:rPr>
          <w:rFonts w:ascii="Marcellus" w:cs="Marcellus" w:eastAsia="Marcellus" w:hAnsi="Marcellus"/>
          <w:color w:val="202020"/>
          <w:sz w:val="20"/>
          <w:szCs w:val="20"/>
          <w:rtl w:val="0"/>
        </w:rPr>
        <w:t xml:space="preserve">Reduces sun damage and age spots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color="auto" w:space="0" w:sz="0" w:val="none"/>
          <w:left w:color="auto" w:space="0" w:sz="0" w:val="none"/>
          <w:bottom w:color="auto" w:space="13" w:sz="0" w:val="none"/>
          <w:right w:color="auto" w:space="0" w:sz="0" w:val="none"/>
        </w:pBdr>
        <w:shd w:fill="ffffff" w:val="clear"/>
        <w:ind w:left="720" w:hanging="360"/>
        <w:rPr>
          <w:rFonts w:ascii="Marcellus" w:cs="Marcellus" w:eastAsia="Marcellus" w:hAnsi="Marcellus"/>
          <w:color w:val="202020"/>
          <w:sz w:val="20"/>
          <w:szCs w:val="20"/>
        </w:rPr>
      </w:pPr>
      <w:r w:rsidDel="00000000" w:rsidR="00000000" w:rsidRPr="00000000">
        <w:rPr>
          <w:rFonts w:ascii="Marcellus" w:cs="Marcellus" w:eastAsia="Marcellus" w:hAnsi="Marcellus"/>
          <w:color w:val="202020"/>
          <w:sz w:val="20"/>
          <w:szCs w:val="20"/>
          <w:rtl w:val="0"/>
        </w:rPr>
        <w:t xml:space="preserve">Improves the appearance of hyperpigmentation and melasma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pBdr>
          <w:top w:color="auto" w:space="0" w:sz="0" w:val="none"/>
          <w:left w:color="auto" w:space="0" w:sz="0" w:val="none"/>
          <w:bottom w:color="auto" w:space="13" w:sz="0" w:val="none"/>
          <w:right w:color="auto" w:space="0" w:sz="0" w:val="none"/>
        </w:pBdr>
        <w:shd w:fill="ffffff" w:val="clear"/>
        <w:ind w:left="720" w:hanging="360"/>
        <w:rPr>
          <w:rFonts w:ascii="Marcellus" w:cs="Marcellus" w:eastAsia="Marcellus" w:hAnsi="Marcellus"/>
          <w:color w:val="202020"/>
          <w:sz w:val="20"/>
          <w:szCs w:val="20"/>
        </w:rPr>
      </w:pPr>
      <w:r w:rsidDel="00000000" w:rsidR="00000000" w:rsidRPr="00000000">
        <w:rPr>
          <w:rFonts w:ascii="Marcellus" w:cs="Marcellus" w:eastAsia="Marcellus" w:hAnsi="Marcellus"/>
          <w:color w:val="202020"/>
          <w:sz w:val="20"/>
          <w:szCs w:val="20"/>
          <w:rtl w:val="0"/>
        </w:rPr>
        <w:t xml:space="preserve">Reduces the appearance of pore size 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pBdr>
          <w:top w:color="auto" w:space="0" w:sz="0" w:val="none"/>
          <w:left w:color="auto" w:space="0" w:sz="0" w:val="none"/>
          <w:bottom w:color="auto" w:space="13" w:sz="0" w:val="none"/>
          <w:right w:color="auto" w:space="0" w:sz="0" w:val="none"/>
        </w:pBdr>
        <w:shd w:fill="ffffff" w:val="clear"/>
        <w:ind w:left="720" w:hanging="360"/>
        <w:rPr>
          <w:rFonts w:ascii="Marcellus" w:cs="Marcellus" w:eastAsia="Marcellus" w:hAnsi="Marcellus"/>
          <w:color w:val="202020"/>
          <w:sz w:val="20"/>
          <w:szCs w:val="20"/>
        </w:rPr>
      </w:pPr>
      <w:r w:rsidDel="00000000" w:rsidR="00000000" w:rsidRPr="00000000">
        <w:rPr>
          <w:rFonts w:ascii="Marcellus" w:cs="Marcellus" w:eastAsia="Marcellus" w:hAnsi="Marcellus"/>
          <w:color w:val="202020"/>
          <w:sz w:val="20"/>
          <w:szCs w:val="20"/>
          <w:rtl w:val="0"/>
        </w:rPr>
        <w:t xml:space="preserve">Softens fine lines and wrinkles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pBdr>
          <w:top w:color="auto" w:space="0" w:sz="0" w:val="none"/>
          <w:left w:color="auto" w:space="0" w:sz="0" w:val="none"/>
          <w:bottom w:color="auto" w:space="13" w:sz="0" w:val="none"/>
          <w:right w:color="auto" w:space="0" w:sz="0" w:val="none"/>
        </w:pBdr>
        <w:shd w:fill="ffffff" w:val="clear"/>
        <w:ind w:left="720" w:hanging="360"/>
        <w:rPr>
          <w:rFonts w:ascii="Marcellus" w:cs="Marcellus" w:eastAsia="Marcellus" w:hAnsi="Marcellus"/>
          <w:color w:val="202020"/>
          <w:sz w:val="20"/>
          <w:szCs w:val="20"/>
        </w:rPr>
      </w:pPr>
      <w:r w:rsidDel="00000000" w:rsidR="00000000" w:rsidRPr="00000000">
        <w:rPr>
          <w:rFonts w:ascii="Marcellus" w:cs="Marcellus" w:eastAsia="Marcellus" w:hAnsi="Marcellus"/>
          <w:color w:val="202020"/>
          <w:sz w:val="20"/>
          <w:szCs w:val="20"/>
          <w:rtl w:val="0"/>
        </w:rPr>
        <w:t xml:space="preserve">Improves  acne skin conditions and the appearance of acne scars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pBdr>
          <w:top w:color="auto" w:space="0" w:sz="0" w:val="none"/>
          <w:left w:color="auto" w:space="0" w:sz="0" w:val="none"/>
          <w:bottom w:color="auto" w:space="13" w:sz="0" w:val="none"/>
          <w:right w:color="auto" w:space="0" w:sz="0" w:val="none"/>
        </w:pBdr>
        <w:shd w:fill="ffffff" w:val="clear"/>
        <w:ind w:left="720" w:hanging="360"/>
        <w:rPr>
          <w:rFonts w:ascii="Marcellus" w:cs="Marcellus" w:eastAsia="Marcellus" w:hAnsi="Marcellus"/>
          <w:color w:val="202020"/>
          <w:sz w:val="20"/>
          <w:szCs w:val="20"/>
        </w:rPr>
      </w:pPr>
      <w:r w:rsidDel="00000000" w:rsidR="00000000" w:rsidRPr="00000000">
        <w:rPr>
          <w:rFonts w:ascii="Marcellus" w:cs="Marcellus" w:eastAsia="Marcellus" w:hAnsi="Marcellus"/>
          <w:color w:val="202020"/>
          <w:sz w:val="20"/>
          <w:szCs w:val="20"/>
          <w:rtl w:val="0"/>
        </w:rPr>
        <w:t xml:space="preserve">Stimulates  collagen production resulting in firmer skin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pBdr>
          <w:top w:color="auto" w:space="0" w:sz="0" w:val="none"/>
          <w:left w:color="auto" w:space="0" w:sz="0" w:val="none"/>
          <w:bottom w:color="auto" w:space="13" w:sz="0" w:val="none"/>
          <w:right w:color="auto" w:space="0" w:sz="0" w:val="none"/>
        </w:pBdr>
        <w:shd w:fill="ffffff" w:val="clear"/>
        <w:ind w:left="720" w:hanging="360"/>
        <w:rPr>
          <w:rFonts w:ascii="Marcellus" w:cs="Marcellus" w:eastAsia="Marcellus" w:hAnsi="Marcellus"/>
          <w:color w:val="202020"/>
          <w:sz w:val="20"/>
          <w:szCs w:val="20"/>
        </w:rPr>
      </w:pPr>
      <w:r w:rsidDel="00000000" w:rsidR="00000000" w:rsidRPr="00000000">
        <w:rPr>
          <w:rFonts w:ascii="Marcellus" w:cs="Marcellus" w:eastAsia="Marcellus" w:hAnsi="Marcellus"/>
          <w:color w:val="202020"/>
          <w:sz w:val="20"/>
          <w:szCs w:val="20"/>
          <w:rtl w:val="0"/>
        </w:rPr>
        <w:t xml:space="preserve">Slows down the appearance of ageing and formation of wrinkles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You can find out more information about The Perfect Peel® Superblend </w:t>
      </w:r>
      <w:hyperlink r:id="rId7">
        <w:r w:rsidDel="00000000" w:rsidR="00000000" w:rsidRPr="00000000">
          <w:rPr>
            <w:rFonts w:ascii="Open Sans" w:cs="Open Sans" w:eastAsia="Open Sans" w:hAnsi="Open Sans"/>
            <w:color w:val="1155cc"/>
            <w:u w:val="single"/>
            <w:rtl w:val="0"/>
          </w:rPr>
          <w:t xml:space="preserve">here</w:t>
        </w:r>
      </w:hyperlink>
      <w:r w:rsidDel="00000000" w:rsidR="00000000" w:rsidRPr="00000000">
        <w:rPr>
          <w:rFonts w:ascii="Open Sans" w:cs="Open Sans" w:eastAsia="Open Sans" w:hAnsi="Open Sans"/>
          <w:rtl w:val="0"/>
        </w:rPr>
        <w:t xml:space="preserve"> or call to book a consultation.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color="auto" w:space="0" w:sz="0" w:val="none"/>
          <w:left w:color="auto" w:space="0" w:sz="0" w:val="none"/>
          <w:bottom w:color="auto" w:space="13" w:sz="0" w:val="none"/>
          <w:right w:color="auto" w:space="0" w:sz="0" w:val="none"/>
        </w:pBdr>
        <w:shd w:fill="ffffff" w:val="clear"/>
        <w:ind w:left="720" w:firstLine="0"/>
        <w:rPr>
          <w:rFonts w:ascii="Marcellus" w:cs="Marcellus" w:eastAsia="Marcellus" w:hAnsi="Marcellus"/>
          <w:color w:val="2020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color="auto" w:space="0" w:sz="0" w:val="none"/>
          <w:left w:color="auto" w:space="0" w:sz="0" w:val="none"/>
          <w:bottom w:color="auto" w:space="13" w:sz="0" w:val="none"/>
          <w:right w:color="auto" w:space="0" w:sz="0" w:val="none"/>
        </w:pBdr>
        <w:shd w:fill="ffffff" w:val="clear"/>
        <w:ind w:left="720" w:firstLine="0"/>
        <w:jc w:val="center"/>
        <w:rPr>
          <w:rFonts w:ascii="Marcellus" w:cs="Marcellus" w:eastAsia="Marcellus" w:hAnsi="Marcellus"/>
          <w:color w:val="202020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Marcellus">
    <w:embedRegular w:fontKey="{00000000-0000-0000-0000-000000000000}" r:id="rId1" w:subsetted="0"/>
  </w:font>
  <w:font w:name="Open Sans">
    <w:embedRegular w:fontKey="{00000000-0000-0000-0000-000000000000}" r:id="rId2" w:subsetted="0"/>
    <w:embedBold w:fontKey="{00000000-0000-0000-0000-000000000000}" r:id="rId3" w:subsetted="0"/>
    <w:embedItalic w:fontKey="{00000000-0000-0000-0000-000000000000}" r:id="rId4" w:subsetted="0"/>
    <w:embedBoldItalic w:fontKey="{00000000-0000-0000-0000-000000000000}" r:id="rId5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yperlink" Target="https://theperfectpeel.co.uk/the-perfect-peel-superblend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arcellus-regular.ttf"/><Relationship Id="rId2" Type="http://schemas.openxmlformats.org/officeDocument/2006/relationships/font" Target="fonts/OpenSans-regular.ttf"/><Relationship Id="rId3" Type="http://schemas.openxmlformats.org/officeDocument/2006/relationships/font" Target="fonts/OpenSans-bold.ttf"/><Relationship Id="rId4" Type="http://schemas.openxmlformats.org/officeDocument/2006/relationships/font" Target="fonts/OpenSans-italic.ttf"/><Relationship Id="rId5" Type="http://schemas.openxmlformats.org/officeDocument/2006/relationships/font" Target="fonts/Open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